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1737"/>
        <w:gridCol w:w="5878"/>
        <w:gridCol w:w="1737"/>
      </w:tblGrid>
      <w:tr w:rsidR="00323DD0" w:rsidTr="00323DD0">
        <w:trPr>
          <w:trHeight w:val="1538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DD0" w:rsidRDefault="00323DD0">
            <w:pPr>
              <w:autoSpaceDE w:val="0"/>
              <w:autoSpaceDN w:val="0"/>
              <w:adjustRightInd w:val="0"/>
              <w:spacing w:line="160" w:lineRule="atLeast"/>
              <w:outlineLvl w:val="0"/>
              <w:rPr>
                <w:sz w:val="12"/>
                <w:szCs w:val="12"/>
              </w:rPr>
            </w:pPr>
          </w:p>
          <w:p w:rsidR="00323DD0" w:rsidRDefault="00323DD0">
            <w:pPr>
              <w:autoSpaceDE w:val="0"/>
              <w:autoSpaceDN w:val="0"/>
              <w:adjustRightInd w:val="0"/>
              <w:spacing w:line="160" w:lineRule="atLeast"/>
              <w:outlineLvl w:val="0"/>
              <w:rPr>
                <w:sz w:val="12"/>
                <w:szCs w:val="12"/>
              </w:rPr>
            </w:pPr>
          </w:p>
          <w:p w:rsidR="00323DD0" w:rsidRDefault="00323DD0">
            <w:pPr>
              <w:autoSpaceDE w:val="0"/>
              <w:autoSpaceDN w:val="0"/>
              <w:adjustRightInd w:val="0"/>
              <w:spacing w:line="240" w:lineRule="atLeast"/>
              <w:outlineLvl w:val="0"/>
              <w:rPr>
                <w:b/>
                <w:bCs/>
                <w:i/>
                <w:iCs/>
                <w:color w:val="000000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-2037715</wp:posOffset>
                  </wp:positionH>
                  <wp:positionV relativeFrom="paragraph">
                    <wp:posOffset>-5080</wp:posOffset>
                  </wp:positionV>
                  <wp:extent cx="971550" cy="866775"/>
                  <wp:effectExtent l="19050" t="0" r="0" b="0"/>
                  <wp:wrapNone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86C92">
              <w:rPr>
                <w:sz w:val="12"/>
                <w:szCs w:val="12"/>
              </w:rPr>
              <w:object w:dxaOrig="4996" w:dyaOrig="4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75.6pt" o:ole="">
                  <v:imagedata r:id="rId6" o:title=""/>
                </v:shape>
                <o:OLEObject Type="Embed" ProgID="PBrush" ShapeID="_x0000_i1025" DrawAspect="Content" ObjectID="_1526101182" r:id="rId7"/>
              </w:objec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D0" w:rsidRDefault="00323DD0">
            <w:pPr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441960" cy="495300"/>
                  <wp:effectExtent l="19050" t="0" r="0" b="0"/>
                  <wp:docPr id="2" name="Immagine 2" descr="http://upload.wikimedia.org/wikipedia/commons/thumb/6/6b/Italy-Emblem.svg/390px-Italy-Emble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commons/thumb/6/6b/Italy-Emblem.svg/390px-Italy-Emble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DD0" w:rsidRDefault="00323DD0">
            <w:pPr>
              <w:pStyle w:val="NormaleWeb"/>
              <w:spacing w:before="0" w:beforeAutospacing="0" w:after="0" w:afterAutospacing="0" w:line="100" w:lineRule="atLeast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ISTITUTO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ISTRUZIONE SECONDARIA  “DANIELE CRESPI”</w:t>
            </w:r>
          </w:p>
          <w:p w:rsidR="00323DD0" w:rsidRDefault="00323DD0">
            <w:pPr>
              <w:pStyle w:val="NormaleWeb"/>
              <w:spacing w:before="0" w:beforeAutospacing="0" w:after="0" w:afterAutospacing="0" w:line="100" w:lineRule="atLeast"/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Liceo Internazionale Classico e  Linguistico VAPC02701R</w:t>
            </w:r>
          </w:p>
          <w:p w:rsidR="00323DD0" w:rsidRDefault="00323DD0">
            <w:pPr>
              <w:pStyle w:val="NormaleWeb"/>
              <w:spacing w:before="0" w:beforeAutospacing="0" w:after="0" w:afterAutospacing="0" w:line="100" w:lineRule="atLeast"/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Liceo delle Scienze Umane VAPM027011</w:t>
            </w:r>
          </w:p>
          <w:p w:rsidR="00323DD0" w:rsidRDefault="00323DD0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Via G. Carducci 4 – 21052 BUSTO ARSIZIO (VA)</w:t>
            </w:r>
          </w:p>
          <w:p w:rsidR="00323DD0" w:rsidRDefault="00323DD0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i/>
                <w:iCs/>
                <w:color w:val="000000"/>
                <w:sz w:val="12"/>
                <w:szCs w:val="12"/>
              </w:rPr>
            </w:pPr>
            <w:r>
              <w:rPr>
                <w:bCs/>
                <w:color w:val="0000FF"/>
                <w:sz w:val="12"/>
                <w:szCs w:val="12"/>
              </w:rPr>
              <w:t xml:space="preserve">  </w:t>
            </w:r>
            <w:r>
              <w:rPr>
                <w:bCs/>
                <w:i/>
                <w:iCs/>
                <w:color w:val="000000"/>
                <w:sz w:val="12"/>
                <w:szCs w:val="12"/>
              </w:rPr>
              <w:t>Tel</w:t>
            </w:r>
            <w:r>
              <w:rPr>
                <w:b/>
                <w:bCs/>
                <w:i/>
                <w:iCs/>
                <w:color w:val="000000"/>
                <w:sz w:val="12"/>
                <w:szCs w:val="12"/>
              </w:rPr>
              <w:t>. 0331 633256 - Fax 0331 674770</w:t>
            </w:r>
          </w:p>
          <w:p w:rsidR="00323DD0" w:rsidRDefault="00007EDF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sz w:val="12"/>
                <w:szCs w:val="12"/>
              </w:rPr>
            </w:pPr>
            <w:hyperlink r:id="rId10" w:history="1">
              <w:r w:rsidR="00323DD0">
                <w:rPr>
                  <w:rStyle w:val="Collegamentoipertestuale"/>
                  <w:b/>
                  <w:bCs/>
                  <w:sz w:val="12"/>
                  <w:szCs w:val="12"/>
                  <w:u w:val="single"/>
                </w:rPr>
                <w:t>www.liceocrespi.gov.it</w:t>
              </w:r>
            </w:hyperlink>
            <w:r w:rsidR="00323DD0">
              <w:rPr>
                <w:b/>
                <w:bCs/>
                <w:i/>
                <w:iCs/>
                <w:color w:val="000000"/>
                <w:sz w:val="12"/>
                <w:szCs w:val="12"/>
              </w:rPr>
              <w:t xml:space="preserve">    E-mail:  lccrespi@tin.it</w:t>
            </w:r>
            <w:r w:rsidR="00323DD0">
              <w:rPr>
                <w:color w:val="000000"/>
                <w:sz w:val="12"/>
                <w:szCs w:val="12"/>
              </w:rPr>
              <w:t xml:space="preserve"> </w:t>
            </w:r>
          </w:p>
          <w:p w:rsidR="00323DD0" w:rsidRDefault="00323DD0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C.F. 81009350125 – </w:t>
            </w:r>
            <w:proofErr w:type="spellStart"/>
            <w:r>
              <w:rPr>
                <w:color w:val="000000"/>
                <w:sz w:val="12"/>
                <w:szCs w:val="12"/>
              </w:rPr>
              <w:t>Cod.Min.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bCs/>
                <w:color w:val="000000"/>
                <w:sz w:val="12"/>
                <w:szCs w:val="12"/>
              </w:rPr>
              <w:t>VAIS02700D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DD0" w:rsidRDefault="00323DD0">
            <w:pPr>
              <w:autoSpaceDE w:val="0"/>
              <w:autoSpaceDN w:val="0"/>
              <w:adjustRightInd w:val="0"/>
              <w:spacing w:line="120" w:lineRule="atLeast"/>
              <w:ind w:right="-70"/>
              <w:rPr>
                <w:noProof/>
                <w:sz w:val="12"/>
                <w:szCs w:val="12"/>
              </w:rPr>
            </w:pPr>
          </w:p>
          <w:p w:rsidR="00323DD0" w:rsidRDefault="00323DD0">
            <w:pPr>
              <w:autoSpaceDE w:val="0"/>
              <w:autoSpaceDN w:val="0"/>
              <w:adjustRightInd w:val="0"/>
              <w:spacing w:line="120" w:lineRule="atLeast"/>
              <w:ind w:right="-70"/>
              <w:rPr>
                <w:noProof/>
                <w:sz w:val="12"/>
                <w:szCs w:val="12"/>
              </w:rPr>
            </w:pPr>
          </w:p>
          <w:p w:rsidR="00323DD0" w:rsidRDefault="00323DD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noProof/>
                <w:color w:val="000000"/>
                <w:sz w:val="12"/>
                <w:szCs w:val="12"/>
              </w:rPr>
              <w:drawing>
                <wp:inline distT="0" distB="0" distL="0" distR="0">
                  <wp:extent cx="929640" cy="518160"/>
                  <wp:effectExtent l="19050" t="0" r="3810" b="0"/>
                  <wp:docPr id="3" name="Immagine 3" descr="B03-q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B03-q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DD0" w:rsidRDefault="00323DD0">
            <w:pPr>
              <w:autoSpaceDE w:val="0"/>
              <w:autoSpaceDN w:val="0"/>
              <w:adjustRightInd w:val="0"/>
              <w:spacing w:line="120" w:lineRule="atLeast"/>
              <w:rPr>
                <w:color w:val="000000"/>
                <w:sz w:val="12"/>
                <w:szCs w:val="12"/>
                <w:lang w:val="en-US"/>
              </w:rPr>
            </w:pPr>
          </w:p>
          <w:p w:rsidR="00323DD0" w:rsidRDefault="00323DD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sz w:val="12"/>
                <w:szCs w:val="12"/>
                <w:lang w:val="en-US"/>
              </w:rPr>
            </w:pPr>
            <w:proofErr w:type="spellStart"/>
            <w:r>
              <w:rPr>
                <w:b/>
                <w:sz w:val="12"/>
                <w:szCs w:val="12"/>
                <w:lang w:val="en-US"/>
              </w:rPr>
              <w:t>CertINT</w:t>
            </w:r>
            <w:proofErr w:type="spellEnd"/>
            <w:r>
              <w:rPr>
                <w:b/>
                <w:sz w:val="12"/>
                <w:szCs w:val="12"/>
                <w:lang w:val="en-US"/>
              </w:rPr>
              <w:t>® 2012</w:t>
            </w:r>
          </w:p>
        </w:tc>
      </w:tr>
    </w:tbl>
    <w:p w:rsidR="00D67D2B" w:rsidRDefault="00D67D2B"/>
    <w:p w:rsidR="00323DD0" w:rsidRDefault="00323DD0">
      <w:proofErr w:type="spellStart"/>
      <w:r>
        <w:t>Prot</w:t>
      </w:r>
      <w:proofErr w:type="spellEnd"/>
      <w:r>
        <w:t xml:space="preserve">. N. </w:t>
      </w:r>
      <w:r w:rsidR="007A09F3">
        <w:t>3</w:t>
      </w:r>
      <w:r w:rsidR="00DD5643">
        <w:t>108</w:t>
      </w:r>
      <w:r>
        <w:t xml:space="preserve">   </w:t>
      </w:r>
      <w:r w:rsidR="00DD5643">
        <w:t xml:space="preserve">     C27                     </w:t>
      </w:r>
      <w:r>
        <w:t xml:space="preserve">                                                       Busto Arsizio, li </w:t>
      </w:r>
      <w:r w:rsidR="001C1F84">
        <w:t>23</w:t>
      </w:r>
      <w:r>
        <w:t>/0</w:t>
      </w:r>
      <w:r w:rsidR="001C1F84">
        <w:t>5</w:t>
      </w:r>
      <w:r>
        <w:t>/2016</w:t>
      </w:r>
    </w:p>
    <w:p w:rsidR="00323DD0" w:rsidRDefault="00323DD0"/>
    <w:p w:rsidR="00323DD0" w:rsidRDefault="00323DD0"/>
    <w:p w:rsidR="00323DD0" w:rsidRPr="007A09F3" w:rsidRDefault="00323DD0" w:rsidP="00323DD0">
      <w:pPr>
        <w:jc w:val="right"/>
        <w:rPr>
          <w:sz w:val="20"/>
          <w:szCs w:val="20"/>
        </w:rPr>
      </w:pPr>
      <w:r w:rsidRPr="007A09F3">
        <w:rPr>
          <w:sz w:val="20"/>
          <w:szCs w:val="20"/>
        </w:rPr>
        <w:t xml:space="preserve">Ai Sigg. </w:t>
      </w:r>
      <w:r w:rsidR="007A09F3" w:rsidRPr="007A09F3">
        <w:rPr>
          <w:sz w:val="20"/>
          <w:szCs w:val="20"/>
        </w:rPr>
        <w:t>G</w:t>
      </w:r>
      <w:r w:rsidRPr="007A09F3">
        <w:rPr>
          <w:sz w:val="20"/>
          <w:szCs w:val="20"/>
        </w:rPr>
        <w:t>enitori degli studenti neoiscritti</w:t>
      </w:r>
    </w:p>
    <w:p w:rsidR="00323DD0" w:rsidRDefault="00323DD0" w:rsidP="00323DD0">
      <w:pPr>
        <w:jc w:val="right"/>
        <w:rPr>
          <w:sz w:val="20"/>
          <w:szCs w:val="20"/>
        </w:rPr>
      </w:pPr>
      <w:proofErr w:type="spellStart"/>
      <w:r w:rsidRPr="007A09F3">
        <w:rPr>
          <w:sz w:val="20"/>
          <w:szCs w:val="20"/>
        </w:rPr>
        <w:t>a.s.</w:t>
      </w:r>
      <w:proofErr w:type="spellEnd"/>
      <w:r w:rsidRPr="007A09F3">
        <w:rPr>
          <w:sz w:val="20"/>
          <w:szCs w:val="20"/>
        </w:rPr>
        <w:t xml:space="preserve"> 2016/2017</w:t>
      </w:r>
    </w:p>
    <w:p w:rsidR="007A09F3" w:rsidRPr="007A09F3" w:rsidRDefault="007A09F3" w:rsidP="00323DD0">
      <w:pPr>
        <w:jc w:val="right"/>
        <w:rPr>
          <w:sz w:val="20"/>
          <w:szCs w:val="20"/>
        </w:rPr>
      </w:pPr>
    </w:p>
    <w:p w:rsidR="00323DD0" w:rsidRPr="007A09F3" w:rsidRDefault="00323DD0" w:rsidP="00323DD0">
      <w:pPr>
        <w:jc w:val="right"/>
        <w:rPr>
          <w:b/>
          <w:sz w:val="20"/>
          <w:szCs w:val="20"/>
          <w:u w:val="single"/>
        </w:rPr>
      </w:pPr>
      <w:r w:rsidRPr="007A09F3">
        <w:rPr>
          <w:b/>
          <w:sz w:val="20"/>
          <w:szCs w:val="20"/>
          <w:u w:val="single"/>
        </w:rPr>
        <w:t>Copia anche nel sito</w:t>
      </w:r>
    </w:p>
    <w:p w:rsidR="00323DD0" w:rsidRDefault="00323DD0"/>
    <w:p w:rsidR="00323DD0" w:rsidRDefault="00323DD0"/>
    <w:p w:rsidR="00323DD0" w:rsidRPr="00614280" w:rsidRDefault="00323DD0">
      <w:pPr>
        <w:rPr>
          <w:sz w:val="22"/>
          <w:szCs w:val="22"/>
        </w:rPr>
      </w:pPr>
      <w:r w:rsidRPr="00614280">
        <w:rPr>
          <w:sz w:val="22"/>
          <w:szCs w:val="22"/>
        </w:rPr>
        <w:t xml:space="preserve">OGGETTO: Accoglienza studenti </w:t>
      </w:r>
      <w:proofErr w:type="spellStart"/>
      <w:r w:rsidRPr="00614280">
        <w:rPr>
          <w:sz w:val="22"/>
          <w:szCs w:val="22"/>
        </w:rPr>
        <w:t>a.s.</w:t>
      </w:r>
      <w:proofErr w:type="spellEnd"/>
      <w:r w:rsidRPr="00614280">
        <w:rPr>
          <w:sz w:val="22"/>
          <w:szCs w:val="22"/>
        </w:rPr>
        <w:t xml:space="preserve"> 2016/2017.</w:t>
      </w:r>
    </w:p>
    <w:p w:rsidR="00323DD0" w:rsidRPr="00614280" w:rsidRDefault="00323DD0"/>
    <w:p w:rsidR="00323DD0" w:rsidRPr="00614280" w:rsidRDefault="00323DD0">
      <w:r w:rsidRPr="00614280">
        <w:tab/>
        <w:t>Stimatissimi Genitori,</w:t>
      </w:r>
    </w:p>
    <w:p w:rsidR="00323DD0" w:rsidRPr="00614280" w:rsidRDefault="00323DD0"/>
    <w:p w:rsidR="00323DD0" w:rsidRPr="00614280" w:rsidRDefault="00323DD0" w:rsidP="00614280">
      <w:pPr>
        <w:jc w:val="both"/>
      </w:pPr>
      <w:r w:rsidRPr="00614280">
        <w:t xml:space="preserve">in qualità di DS mi presento a Voi per </w:t>
      </w:r>
      <w:proofErr w:type="spellStart"/>
      <w:r w:rsidRPr="00614280">
        <w:t>ringraziarVi</w:t>
      </w:r>
      <w:proofErr w:type="spellEnd"/>
      <w:r w:rsidRPr="00614280">
        <w:t xml:space="preserve"> della fiducia accordata al mio Istituto e al suo corpo docenti, al quale state per affidare l’onore e anche l’oneroso impegno di concorrere alla formazione e all’educazione dei Vostri figli.</w:t>
      </w:r>
    </w:p>
    <w:p w:rsidR="00323DD0" w:rsidRPr="00614280" w:rsidRDefault="00323DD0" w:rsidP="00A52D00">
      <w:pPr>
        <w:ind w:firstLine="708"/>
      </w:pPr>
      <w:r w:rsidRPr="00614280">
        <w:t>Il Dirigente Scolastico e i docenti dell’Istituto si riconoscono in una comune e concordata attenzione alla crescita globale della persona che coinvolga le famiglie e operi attraverso la valenza formativa delle diverse discipline.</w:t>
      </w:r>
    </w:p>
    <w:p w:rsidR="00323DD0" w:rsidRPr="00614280" w:rsidRDefault="00323DD0" w:rsidP="00A52D00">
      <w:pPr>
        <w:ind w:firstLine="708"/>
        <w:jc w:val="both"/>
      </w:pPr>
      <w:r w:rsidRPr="00614280">
        <w:t xml:space="preserve">In quest’ottica </w:t>
      </w:r>
      <w:r w:rsidRPr="00614280">
        <w:rPr>
          <w:b/>
        </w:rPr>
        <w:t xml:space="preserve">portiamo alla conoscenza della Nostra futura utenza il testo del </w:t>
      </w:r>
      <w:r w:rsidR="00E928D5" w:rsidRPr="00614280">
        <w:rPr>
          <w:b/>
        </w:rPr>
        <w:t>P</w:t>
      </w:r>
      <w:r w:rsidRPr="00614280">
        <w:rPr>
          <w:b/>
        </w:rPr>
        <w:t>atto Formativo che verrà siglato all’atto del perfezionamento dell’Iscrizione con la compilazione della modulistica e de</w:t>
      </w:r>
      <w:r w:rsidR="00307A52" w:rsidRPr="00614280">
        <w:rPr>
          <w:b/>
        </w:rPr>
        <w:t>l</w:t>
      </w:r>
      <w:r w:rsidRPr="00614280">
        <w:rPr>
          <w:b/>
        </w:rPr>
        <w:t xml:space="preserve"> bollettin</w:t>
      </w:r>
      <w:r w:rsidR="00307A52" w:rsidRPr="00614280">
        <w:rPr>
          <w:b/>
        </w:rPr>
        <w:t>o</w:t>
      </w:r>
      <w:r w:rsidR="00364152" w:rsidRPr="00614280">
        <w:rPr>
          <w:b/>
        </w:rPr>
        <w:t xml:space="preserve"> allegat</w:t>
      </w:r>
      <w:r w:rsidR="00307A52" w:rsidRPr="00614280">
        <w:rPr>
          <w:b/>
        </w:rPr>
        <w:t>o</w:t>
      </w:r>
      <w:r w:rsidR="00364152" w:rsidRPr="00614280">
        <w:rPr>
          <w:b/>
        </w:rPr>
        <w:t xml:space="preserve"> ad essa: questo sarà possibile a decorrere</w:t>
      </w:r>
      <w:r w:rsidR="00E928D5" w:rsidRPr="00614280">
        <w:rPr>
          <w:b/>
        </w:rPr>
        <w:t xml:space="preserve"> da </w:t>
      </w:r>
      <w:r w:rsidR="00C57781" w:rsidRPr="00614280">
        <w:rPr>
          <w:b/>
        </w:rPr>
        <w:t>Martedì</w:t>
      </w:r>
      <w:r w:rsidR="00E928D5" w:rsidRPr="00614280">
        <w:rPr>
          <w:b/>
        </w:rPr>
        <w:t xml:space="preserve"> </w:t>
      </w:r>
      <w:r w:rsidR="00C57781" w:rsidRPr="00614280">
        <w:rPr>
          <w:b/>
        </w:rPr>
        <w:t>28</w:t>
      </w:r>
      <w:r w:rsidR="00E928D5" w:rsidRPr="00614280">
        <w:rPr>
          <w:b/>
        </w:rPr>
        <w:t xml:space="preserve"> </w:t>
      </w:r>
      <w:r w:rsidR="00C57781" w:rsidRPr="00614280">
        <w:rPr>
          <w:b/>
        </w:rPr>
        <w:t>Giugno</w:t>
      </w:r>
      <w:r w:rsidR="00E928D5" w:rsidRPr="00614280">
        <w:t xml:space="preserve"> </w:t>
      </w:r>
      <w:r w:rsidR="00E928D5" w:rsidRPr="00614280">
        <w:rPr>
          <w:b/>
        </w:rPr>
        <w:t>2016</w:t>
      </w:r>
      <w:r w:rsidR="00E928D5" w:rsidRPr="00614280">
        <w:t xml:space="preserve"> a </w:t>
      </w:r>
      <w:r w:rsidR="00C57781" w:rsidRPr="00614280">
        <w:t>Venerdì</w:t>
      </w:r>
      <w:r w:rsidR="00E928D5" w:rsidRPr="00614280">
        <w:t xml:space="preserve"> </w:t>
      </w:r>
      <w:r w:rsidR="00C57781" w:rsidRPr="00614280">
        <w:t>08</w:t>
      </w:r>
      <w:r w:rsidR="00E928D5" w:rsidRPr="00614280">
        <w:t xml:space="preserve"> luglio 2016 presso la Segreteria Didattica dell’Istituto (dal Lunedì al </w:t>
      </w:r>
      <w:r w:rsidR="00D53175" w:rsidRPr="00614280">
        <w:t>V</w:t>
      </w:r>
      <w:r w:rsidR="00E928D5" w:rsidRPr="00614280">
        <w:t xml:space="preserve">enerdì dalle ore </w:t>
      </w:r>
      <w:r w:rsidR="00C57781" w:rsidRPr="00614280">
        <w:t>09</w:t>
      </w:r>
      <w:r w:rsidR="00E928D5" w:rsidRPr="00614280">
        <w:t xml:space="preserve">.30 alle ore 13.30; il </w:t>
      </w:r>
      <w:r w:rsidR="00D53175" w:rsidRPr="00614280">
        <w:t>S</w:t>
      </w:r>
      <w:r w:rsidR="00E928D5" w:rsidRPr="00614280">
        <w:t>abato dalle ore 9.30 alle ore 12.30).</w:t>
      </w:r>
    </w:p>
    <w:p w:rsidR="00CF5A04" w:rsidRPr="00614280" w:rsidRDefault="00CF5A04" w:rsidP="00A52D00">
      <w:pPr>
        <w:ind w:firstLine="708"/>
        <w:jc w:val="both"/>
        <w:rPr>
          <w:u w:val="single"/>
        </w:rPr>
      </w:pPr>
    </w:p>
    <w:p w:rsidR="00E928D5" w:rsidRPr="00614280" w:rsidRDefault="00E928D5" w:rsidP="00A52D00">
      <w:pPr>
        <w:jc w:val="both"/>
        <w:rPr>
          <w:b/>
          <w:u w:val="single"/>
        </w:rPr>
      </w:pPr>
      <w:r w:rsidRPr="00614280">
        <w:tab/>
        <w:t xml:space="preserve">Si ricorda che ai fini dell’iscrizione è necessario produrre le </w:t>
      </w:r>
      <w:r w:rsidRPr="00614280">
        <w:rPr>
          <w:b/>
          <w:u w:val="single"/>
        </w:rPr>
        <w:t xml:space="preserve">Competenze in originale e/o l’autocertificazione di conseguimento della Licenza </w:t>
      </w:r>
      <w:r w:rsidR="00D53175" w:rsidRPr="00614280">
        <w:rPr>
          <w:b/>
          <w:u w:val="single"/>
        </w:rPr>
        <w:t>M</w:t>
      </w:r>
      <w:r w:rsidRPr="00614280">
        <w:rPr>
          <w:b/>
          <w:u w:val="single"/>
        </w:rPr>
        <w:t>edia con votazione conseguita</w:t>
      </w:r>
      <w:r w:rsidR="00CF5A04" w:rsidRPr="00614280">
        <w:rPr>
          <w:b/>
          <w:u w:val="single"/>
        </w:rPr>
        <w:t xml:space="preserve"> e Lingua straniera studiata, </w:t>
      </w:r>
      <w:r w:rsidRPr="00614280">
        <w:rPr>
          <w:b/>
          <w:u w:val="single"/>
        </w:rPr>
        <w:t xml:space="preserve"> due foto formato tessera, oltre alla fotocopia del codice fiscale degli studenti (tesserino sanitario).</w:t>
      </w:r>
    </w:p>
    <w:p w:rsidR="00E928D5" w:rsidRPr="00614280" w:rsidRDefault="00E928D5" w:rsidP="00A52D00">
      <w:pPr>
        <w:jc w:val="both"/>
        <w:rPr>
          <w:u w:val="single"/>
        </w:rPr>
      </w:pPr>
    </w:p>
    <w:p w:rsidR="00E928D5" w:rsidRPr="00614280" w:rsidRDefault="00E928D5">
      <w:pPr>
        <w:rPr>
          <w:u w:val="single"/>
        </w:rPr>
      </w:pPr>
    </w:p>
    <w:p w:rsidR="00E928D5" w:rsidRPr="00614280" w:rsidRDefault="00E928D5" w:rsidP="00A52D00">
      <w:pPr>
        <w:jc w:val="both"/>
        <w:rPr>
          <w:b/>
          <w:u w:val="single"/>
        </w:rPr>
      </w:pPr>
      <w:r w:rsidRPr="00614280">
        <w:rPr>
          <w:b/>
          <w:u w:val="single"/>
        </w:rPr>
        <w:t>Si prega di predisporre tali documenti prima della consegna in Segreteria nelle copie richieste.</w:t>
      </w:r>
    </w:p>
    <w:p w:rsidR="00E928D5" w:rsidRPr="00614280" w:rsidRDefault="00E928D5" w:rsidP="00A52D00">
      <w:pPr>
        <w:jc w:val="both"/>
        <w:rPr>
          <w:u w:val="single"/>
        </w:rPr>
      </w:pPr>
    </w:p>
    <w:p w:rsidR="00E928D5" w:rsidRPr="00614280" w:rsidRDefault="00B54A34" w:rsidP="00A52D00">
      <w:pPr>
        <w:jc w:val="both"/>
        <w:rPr>
          <w:b/>
        </w:rPr>
      </w:pPr>
      <w:r w:rsidRPr="00614280">
        <w:rPr>
          <w:b/>
        </w:rPr>
        <w:t>Versamenti:</w:t>
      </w:r>
    </w:p>
    <w:p w:rsidR="00B54A34" w:rsidRPr="00614280" w:rsidRDefault="00B54A34" w:rsidP="00A52D00">
      <w:pPr>
        <w:jc w:val="both"/>
        <w:rPr>
          <w:b/>
        </w:rPr>
      </w:pPr>
      <w:r w:rsidRPr="00614280">
        <w:rPr>
          <w:b/>
        </w:rPr>
        <w:t>Contributo scolastico volontario: E.1</w:t>
      </w:r>
      <w:r w:rsidR="005F3A18" w:rsidRPr="00614280">
        <w:rPr>
          <w:b/>
        </w:rPr>
        <w:t>50</w:t>
      </w:r>
    </w:p>
    <w:p w:rsidR="00B54A34" w:rsidRPr="00614280" w:rsidRDefault="00B54A34" w:rsidP="00A52D00">
      <w:pPr>
        <w:jc w:val="both"/>
        <w:rPr>
          <w:b/>
        </w:rPr>
      </w:pPr>
      <w:r w:rsidRPr="00614280">
        <w:rPr>
          <w:b/>
        </w:rPr>
        <w:t>Destinazione del Contributo:</w:t>
      </w:r>
    </w:p>
    <w:p w:rsidR="00B54A34" w:rsidRPr="00614280" w:rsidRDefault="00B54A34" w:rsidP="00A52D00">
      <w:pPr>
        <w:pStyle w:val="Paragrafoelenco"/>
        <w:numPr>
          <w:ilvl w:val="0"/>
          <w:numId w:val="1"/>
        </w:numPr>
        <w:jc w:val="both"/>
      </w:pPr>
      <w:r w:rsidRPr="00614280">
        <w:t>Assicurazione obbligatoria: E.7.5</w:t>
      </w:r>
    </w:p>
    <w:p w:rsidR="00B54A34" w:rsidRPr="00614280" w:rsidRDefault="00B54A34" w:rsidP="00A52D00">
      <w:pPr>
        <w:pStyle w:val="Paragrafoelenco"/>
        <w:numPr>
          <w:ilvl w:val="0"/>
          <w:numId w:val="1"/>
        </w:numPr>
        <w:jc w:val="both"/>
      </w:pPr>
      <w:r w:rsidRPr="00614280">
        <w:t>Interventi a sostegno di studenti in situazioni di disagio: E.7</w:t>
      </w:r>
    </w:p>
    <w:p w:rsidR="00B54A34" w:rsidRPr="00614280" w:rsidRDefault="00B54A34" w:rsidP="00A52D00">
      <w:pPr>
        <w:pStyle w:val="Paragrafoelenco"/>
        <w:numPr>
          <w:ilvl w:val="0"/>
          <w:numId w:val="1"/>
        </w:numPr>
        <w:jc w:val="both"/>
      </w:pPr>
      <w:r w:rsidRPr="00614280">
        <w:t>Libretto e badge: 9.5 (solo I anno)</w:t>
      </w:r>
    </w:p>
    <w:p w:rsidR="00B54A34" w:rsidRPr="00614280" w:rsidRDefault="00B54A34" w:rsidP="00A52D00">
      <w:pPr>
        <w:pStyle w:val="Paragrafoelenco"/>
        <w:numPr>
          <w:ilvl w:val="0"/>
          <w:numId w:val="1"/>
        </w:numPr>
        <w:jc w:val="both"/>
      </w:pPr>
      <w:r w:rsidRPr="00614280">
        <w:t xml:space="preserve">Servizio di </w:t>
      </w:r>
      <w:proofErr w:type="spellStart"/>
      <w:r w:rsidRPr="00614280">
        <w:t>Almadiploma</w:t>
      </w:r>
      <w:proofErr w:type="spellEnd"/>
      <w:r w:rsidRPr="00614280">
        <w:t>: E.2</w:t>
      </w:r>
    </w:p>
    <w:p w:rsidR="00B54A34" w:rsidRPr="00614280" w:rsidRDefault="00B54A34" w:rsidP="00A52D00">
      <w:pPr>
        <w:pStyle w:val="Paragrafoelenco"/>
        <w:numPr>
          <w:ilvl w:val="0"/>
          <w:numId w:val="1"/>
        </w:numPr>
        <w:jc w:val="both"/>
      </w:pPr>
      <w:r w:rsidRPr="00614280">
        <w:t>Tenuta del laboratorio Linguistico: E.4</w:t>
      </w:r>
    </w:p>
    <w:p w:rsidR="00B54A34" w:rsidRPr="00614280" w:rsidRDefault="00527278" w:rsidP="00A52D00">
      <w:pPr>
        <w:pStyle w:val="Paragrafoelenco"/>
        <w:numPr>
          <w:ilvl w:val="0"/>
          <w:numId w:val="1"/>
        </w:numPr>
        <w:jc w:val="both"/>
      </w:pPr>
      <w:r w:rsidRPr="00614280">
        <w:t xml:space="preserve">Tenuta laboratorio di </w:t>
      </w:r>
      <w:proofErr w:type="spellStart"/>
      <w:r w:rsidRPr="00614280">
        <w:t>Scienze-materiali</w:t>
      </w:r>
      <w:proofErr w:type="spellEnd"/>
      <w:r w:rsidRPr="00614280">
        <w:t xml:space="preserve"> e implementazione: E.4</w:t>
      </w:r>
    </w:p>
    <w:p w:rsidR="00527278" w:rsidRPr="00614280" w:rsidRDefault="00527278" w:rsidP="00A52D00">
      <w:pPr>
        <w:pStyle w:val="Paragrafoelenco"/>
        <w:numPr>
          <w:ilvl w:val="0"/>
          <w:numId w:val="1"/>
        </w:numPr>
        <w:jc w:val="both"/>
      </w:pPr>
      <w:r w:rsidRPr="00614280">
        <w:t>Tenuta del laboratorio informatico: E.5</w:t>
      </w:r>
    </w:p>
    <w:p w:rsidR="00527278" w:rsidRPr="00614280" w:rsidRDefault="00527278" w:rsidP="00A52D00">
      <w:pPr>
        <w:pStyle w:val="Paragrafoelenco"/>
        <w:numPr>
          <w:ilvl w:val="0"/>
          <w:numId w:val="1"/>
        </w:numPr>
        <w:jc w:val="both"/>
      </w:pPr>
      <w:r w:rsidRPr="00614280">
        <w:t>Noleggio fotocopie: E.5</w:t>
      </w:r>
    </w:p>
    <w:p w:rsidR="00527278" w:rsidRPr="00614280" w:rsidRDefault="00527278" w:rsidP="00A52D00">
      <w:pPr>
        <w:pStyle w:val="Paragrafoelenco"/>
        <w:numPr>
          <w:ilvl w:val="0"/>
          <w:numId w:val="1"/>
        </w:numPr>
        <w:jc w:val="both"/>
      </w:pPr>
      <w:r w:rsidRPr="00614280">
        <w:t>Carta fotocopie e toner: E.5</w:t>
      </w:r>
    </w:p>
    <w:p w:rsidR="00527278" w:rsidRPr="00614280" w:rsidRDefault="00527278" w:rsidP="00A52D00">
      <w:pPr>
        <w:pStyle w:val="Paragrafoelenco"/>
        <w:numPr>
          <w:ilvl w:val="0"/>
          <w:numId w:val="1"/>
        </w:numPr>
        <w:jc w:val="both"/>
      </w:pPr>
      <w:r w:rsidRPr="00614280">
        <w:lastRenderedPageBreak/>
        <w:t xml:space="preserve"> Ampliamento dell’Offerta Formativa (Progetti destinati agli studenti, conferenze, approfondimenti, esperti): E.7</w:t>
      </w:r>
    </w:p>
    <w:p w:rsidR="00527278" w:rsidRPr="00614280" w:rsidRDefault="00527278" w:rsidP="00A52D00">
      <w:pPr>
        <w:pStyle w:val="Paragrafoelenco"/>
        <w:numPr>
          <w:ilvl w:val="0"/>
          <w:numId w:val="1"/>
        </w:numPr>
        <w:jc w:val="both"/>
      </w:pPr>
      <w:r w:rsidRPr="00614280">
        <w:t xml:space="preserve"> Progetti istituzionali e ministeriali: progetto memoria/cittadinanza/legalità: E.4</w:t>
      </w:r>
    </w:p>
    <w:p w:rsidR="00527278" w:rsidRPr="00614280" w:rsidRDefault="00527278" w:rsidP="00A52D00">
      <w:pPr>
        <w:pStyle w:val="Paragrafoelenco"/>
        <w:numPr>
          <w:ilvl w:val="0"/>
          <w:numId w:val="1"/>
        </w:numPr>
        <w:jc w:val="both"/>
      </w:pPr>
      <w:r w:rsidRPr="00614280">
        <w:t xml:space="preserve"> Integrazione costi certificazioni linguistiche: E.2</w:t>
      </w:r>
    </w:p>
    <w:p w:rsidR="00527278" w:rsidRPr="00614280" w:rsidRDefault="00527278" w:rsidP="00A52D00">
      <w:pPr>
        <w:pStyle w:val="Paragrafoelenco"/>
        <w:numPr>
          <w:ilvl w:val="0"/>
          <w:numId w:val="1"/>
        </w:numPr>
        <w:jc w:val="both"/>
      </w:pPr>
      <w:r w:rsidRPr="00614280">
        <w:t xml:space="preserve"> Ampliamento dell’Offerta </w:t>
      </w:r>
      <w:r w:rsidR="00D53175" w:rsidRPr="00614280">
        <w:t>F</w:t>
      </w:r>
      <w:r w:rsidRPr="00614280">
        <w:t>ormativa: in particolare, attività natatoria, musica (tutte le classi) e corsi di cinema curricolari (Biennio) – Conversatore di lingua straniera dagli USA (tutte le classi): E.12</w:t>
      </w:r>
    </w:p>
    <w:p w:rsidR="00527278" w:rsidRPr="00614280" w:rsidRDefault="00527278" w:rsidP="00A52D00">
      <w:pPr>
        <w:pStyle w:val="Paragrafoelenco"/>
        <w:numPr>
          <w:ilvl w:val="0"/>
          <w:numId w:val="1"/>
        </w:numPr>
        <w:jc w:val="both"/>
      </w:pPr>
      <w:r w:rsidRPr="00614280">
        <w:t xml:space="preserve"> CIC – consulenza psicologica e tutoring – serate per genitori: E.11</w:t>
      </w:r>
    </w:p>
    <w:p w:rsidR="00C8349B" w:rsidRPr="00614280" w:rsidRDefault="00C8349B" w:rsidP="00A52D00">
      <w:pPr>
        <w:pStyle w:val="Paragrafoelenco"/>
        <w:numPr>
          <w:ilvl w:val="0"/>
          <w:numId w:val="1"/>
        </w:numPr>
        <w:jc w:val="both"/>
      </w:pPr>
      <w:r w:rsidRPr="00614280">
        <w:t xml:space="preserve"> Acquisto di materiale didattico/librario: E.2</w:t>
      </w:r>
    </w:p>
    <w:p w:rsidR="00C8349B" w:rsidRPr="00614280" w:rsidRDefault="00C8349B" w:rsidP="00A52D00">
      <w:pPr>
        <w:pStyle w:val="Paragrafoelenco"/>
        <w:numPr>
          <w:ilvl w:val="0"/>
          <w:numId w:val="1"/>
        </w:numPr>
        <w:jc w:val="both"/>
      </w:pPr>
      <w:r w:rsidRPr="00614280">
        <w:t xml:space="preserve"> Acquisto materiale sanitario e primo soccorso: E. 5</w:t>
      </w:r>
    </w:p>
    <w:p w:rsidR="00443BAC" w:rsidRPr="00614280" w:rsidRDefault="00443BAC" w:rsidP="00A52D00">
      <w:pPr>
        <w:pStyle w:val="Paragrafoelenco"/>
        <w:numPr>
          <w:ilvl w:val="0"/>
          <w:numId w:val="1"/>
        </w:numPr>
        <w:jc w:val="both"/>
      </w:pPr>
      <w:r w:rsidRPr="00614280">
        <w:t xml:space="preserve"> Rete di Istituto per studenti e docenti e assistenza alle macchine: E.6</w:t>
      </w:r>
    </w:p>
    <w:p w:rsidR="00443BAC" w:rsidRPr="00614280" w:rsidRDefault="00443BAC" w:rsidP="00A52D00">
      <w:pPr>
        <w:pStyle w:val="Paragrafoelenco"/>
        <w:numPr>
          <w:ilvl w:val="0"/>
          <w:numId w:val="1"/>
        </w:numPr>
        <w:jc w:val="both"/>
      </w:pPr>
      <w:r w:rsidRPr="00614280">
        <w:t xml:space="preserve"> Sistema informatico di comunicazione scuola/famiglia: E.8</w:t>
      </w:r>
    </w:p>
    <w:p w:rsidR="00443BAC" w:rsidRPr="00614280" w:rsidRDefault="00443BAC" w:rsidP="00A52D00">
      <w:pPr>
        <w:pStyle w:val="Paragrafoelenco"/>
        <w:numPr>
          <w:ilvl w:val="0"/>
          <w:numId w:val="1"/>
        </w:numPr>
        <w:jc w:val="both"/>
      </w:pPr>
      <w:r w:rsidRPr="00614280">
        <w:t xml:space="preserve"> Sistema informatico di segnalazione assenze e presenze – pagelle on </w:t>
      </w:r>
      <w:proofErr w:type="spellStart"/>
      <w:r w:rsidRPr="00614280">
        <w:t>line</w:t>
      </w:r>
      <w:proofErr w:type="spellEnd"/>
      <w:r w:rsidRPr="00614280">
        <w:t>: E.10</w:t>
      </w:r>
    </w:p>
    <w:p w:rsidR="00443BAC" w:rsidRPr="00614280" w:rsidRDefault="00443BAC" w:rsidP="00A52D00">
      <w:pPr>
        <w:pStyle w:val="Paragrafoelenco"/>
        <w:numPr>
          <w:ilvl w:val="0"/>
          <w:numId w:val="1"/>
        </w:numPr>
        <w:jc w:val="both"/>
      </w:pPr>
      <w:r w:rsidRPr="00614280">
        <w:t xml:space="preserve"> Contributo progetti annuali (realizzabili solo a fronte di risorse economiche disponibili): E.5</w:t>
      </w:r>
    </w:p>
    <w:p w:rsidR="00443BAC" w:rsidRPr="00614280" w:rsidRDefault="00443BAC" w:rsidP="00A52D00">
      <w:pPr>
        <w:pStyle w:val="Paragrafoelenco"/>
        <w:numPr>
          <w:ilvl w:val="0"/>
          <w:numId w:val="1"/>
        </w:numPr>
        <w:jc w:val="both"/>
      </w:pPr>
      <w:r w:rsidRPr="00614280">
        <w:t xml:space="preserve"> Sostegno agli studenti per i concorsi nazionali: E.2</w:t>
      </w:r>
    </w:p>
    <w:p w:rsidR="00443BAC" w:rsidRPr="00614280" w:rsidRDefault="00443BAC" w:rsidP="00A52D00">
      <w:pPr>
        <w:ind w:left="360"/>
        <w:jc w:val="both"/>
      </w:pPr>
    </w:p>
    <w:p w:rsidR="00443BAC" w:rsidRPr="00614280" w:rsidRDefault="00443BAC" w:rsidP="00A52D00">
      <w:pPr>
        <w:ind w:left="360"/>
        <w:jc w:val="both"/>
        <w:rPr>
          <w:b/>
        </w:rPr>
      </w:pPr>
      <w:r w:rsidRPr="00614280">
        <w:rPr>
          <w:b/>
        </w:rPr>
        <w:t xml:space="preserve">PER UN TOTALE </w:t>
      </w:r>
      <w:proofErr w:type="spellStart"/>
      <w:r w:rsidRPr="00614280">
        <w:rPr>
          <w:b/>
        </w:rPr>
        <w:t>DI</w:t>
      </w:r>
      <w:proofErr w:type="spellEnd"/>
      <w:r w:rsidRPr="00614280">
        <w:rPr>
          <w:b/>
        </w:rPr>
        <w:t xml:space="preserve"> E. </w:t>
      </w:r>
      <w:r w:rsidR="004004C3" w:rsidRPr="00614280">
        <w:rPr>
          <w:b/>
        </w:rPr>
        <w:t>123</w:t>
      </w:r>
      <w:r w:rsidRPr="00614280">
        <w:rPr>
          <w:b/>
        </w:rPr>
        <w:t xml:space="preserve"> al quale si aggiunge una quota stimata per il rinnovo del Laboratorio </w:t>
      </w:r>
      <w:r w:rsidR="00D752D3" w:rsidRPr="00614280">
        <w:rPr>
          <w:b/>
        </w:rPr>
        <w:t>I</w:t>
      </w:r>
      <w:r w:rsidRPr="00614280">
        <w:rPr>
          <w:b/>
        </w:rPr>
        <w:t xml:space="preserve">nformatico e delle Obsolescenze </w:t>
      </w:r>
      <w:r w:rsidR="00D752D3" w:rsidRPr="00614280">
        <w:rPr>
          <w:b/>
        </w:rPr>
        <w:t>T</w:t>
      </w:r>
      <w:r w:rsidRPr="00614280">
        <w:rPr>
          <w:b/>
        </w:rPr>
        <w:t>ecnologiche e Implementazione LIM nelle aule.</w:t>
      </w:r>
    </w:p>
    <w:p w:rsidR="00443BAC" w:rsidRPr="00614280" w:rsidRDefault="00443BAC" w:rsidP="00A52D00">
      <w:pPr>
        <w:ind w:left="360"/>
        <w:jc w:val="both"/>
        <w:rPr>
          <w:b/>
        </w:rPr>
      </w:pPr>
    </w:p>
    <w:p w:rsidR="00443BAC" w:rsidRPr="00614280" w:rsidRDefault="0039144E" w:rsidP="00A52D00">
      <w:pPr>
        <w:ind w:left="360"/>
        <w:jc w:val="both"/>
        <w:rPr>
          <w:b/>
        </w:rPr>
      </w:pPr>
      <w:r w:rsidRPr="00614280">
        <w:rPr>
          <w:b/>
        </w:rPr>
        <w:t>SI RICORDA INOLTRE CHE:</w:t>
      </w:r>
    </w:p>
    <w:p w:rsidR="0039144E" w:rsidRPr="00614280" w:rsidRDefault="0039144E" w:rsidP="00A52D00">
      <w:pPr>
        <w:pStyle w:val="Paragrafoelenco"/>
        <w:numPr>
          <w:ilvl w:val="0"/>
          <w:numId w:val="2"/>
        </w:numPr>
        <w:jc w:val="both"/>
        <w:rPr>
          <w:b/>
        </w:rPr>
      </w:pPr>
      <w:r w:rsidRPr="00614280">
        <w:rPr>
          <w:b/>
        </w:rPr>
        <w:t>La cifra indicata è detraibile dalla dichiarazione dei redditi alla voce “ampliamento dell’Offerta Formativa- Scuola”</w:t>
      </w:r>
    </w:p>
    <w:p w:rsidR="0039144E" w:rsidRPr="00614280" w:rsidRDefault="0039144E" w:rsidP="00A52D00">
      <w:pPr>
        <w:pStyle w:val="Paragrafoelenco"/>
        <w:numPr>
          <w:ilvl w:val="0"/>
          <w:numId w:val="2"/>
        </w:numPr>
        <w:jc w:val="both"/>
        <w:rPr>
          <w:b/>
        </w:rPr>
      </w:pPr>
      <w:r w:rsidRPr="00614280">
        <w:rPr>
          <w:b/>
        </w:rPr>
        <w:t xml:space="preserve"> La cifra indicata non prevede un’assunzione parziale di solo alcune voci</w:t>
      </w:r>
    </w:p>
    <w:p w:rsidR="0039144E" w:rsidRPr="00614280" w:rsidRDefault="0039144E" w:rsidP="00A52D00">
      <w:pPr>
        <w:pStyle w:val="Paragrafoelenco"/>
        <w:numPr>
          <w:ilvl w:val="0"/>
          <w:numId w:val="2"/>
        </w:numPr>
        <w:jc w:val="both"/>
        <w:rPr>
          <w:b/>
        </w:rPr>
      </w:pPr>
      <w:r w:rsidRPr="00614280">
        <w:rPr>
          <w:b/>
        </w:rPr>
        <w:t xml:space="preserve"> E’ possibile versare il contributo di € 1</w:t>
      </w:r>
      <w:r w:rsidR="00C57781" w:rsidRPr="00614280">
        <w:rPr>
          <w:b/>
        </w:rPr>
        <w:t>50</w:t>
      </w:r>
      <w:r w:rsidRPr="00614280">
        <w:rPr>
          <w:b/>
        </w:rPr>
        <w:t>,00 in una delle seguenti modalità:</w:t>
      </w:r>
    </w:p>
    <w:p w:rsidR="0039144E" w:rsidRPr="00614280" w:rsidRDefault="0039144E" w:rsidP="00A52D00">
      <w:pPr>
        <w:ind w:left="705"/>
        <w:jc w:val="both"/>
        <w:rPr>
          <w:b/>
        </w:rPr>
      </w:pPr>
      <w:r w:rsidRPr="00614280">
        <w:rPr>
          <w:b/>
        </w:rPr>
        <w:t xml:space="preserve">▪      tramite POS presso la Segreteria </w:t>
      </w:r>
      <w:r w:rsidR="00D752D3" w:rsidRPr="00614280">
        <w:rPr>
          <w:b/>
        </w:rPr>
        <w:t>D</w:t>
      </w:r>
      <w:r w:rsidRPr="00614280">
        <w:rPr>
          <w:b/>
        </w:rPr>
        <w:t>idattica: Bancomat (costo operazione € 2,00); carta di credito (costo operazione € 2,00)</w:t>
      </w:r>
    </w:p>
    <w:p w:rsidR="0039144E" w:rsidRPr="00614280" w:rsidRDefault="0039144E" w:rsidP="00A52D00">
      <w:pPr>
        <w:ind w:left="705"/>
        <w:jc w:val="both"/>
      </w:pPr>
      <w:r w:rsidRPr="00614280">
        <w:t xml:space="preserve">▪     OPPURE bonifico all’IBAN IT26I0760110800000017795212 intestato a Istituto Istruzione </w:t>
      </w:r>
      <w:r w:rsidR="00D752D3" w:rsidRPr="00614280">
        <w:t>S</w:t>
      </w:r>
      <w:r w:rsidRPr="00614280">
        <w:t>econdaria di 2° grado “Daniele Crespi”</w:t>
      </w:r>
    </w:p>
    <w:p w:rsidR="0039144E" w:rsidRPr="00614280" w:rsidRDefault="0039144E" w:rsidP="00A52D00">
      <w:pPr>
        <w:ind w:left="705"/>
        <w:jc w:val="both"/>
      </w:pPr>
      <w:r w:rsidRPr="00614280">
        <w:t>▪     OPPURE con bollettino postale c/c postale n. 17795212 intestato</w:t>
      </w:r>
      <w:r w:rsidR="00D752D3" w:rsidRPr="00614280">
        <w:t xml:space="preserve"> a</w:t>
      </w:r>
      <w:r w:rsidRPr="00614280">
        <w:t xml:space="preserve"> Istituto Istruzione </w:t>
      </w:r>
      <w:r w:rsidR="00D752D3" w:rsidRPr="00614280">
        <w:t>S</w:t>
      </w:r>
      <w:r w:rsidRPr="00614280">
        <w:t>econdaria di 2° grado “Daniele Crespi” (</w:t>
      </w:r>
      <w:r w:rsidR="00B42A6A">
        <w:t>allegato</w:t>
      </w:r>
      <w:r w:rsidRPr="00614280">
        <w:t>).</w:t>
      </w:r>
    </w:p>
    <w:p w:rsidR="0039144E" w:rsidRPr="00614280" w:rsidRDefault="0039144E" w:rsidP="00A52D00">
      <w:pPr>
        <w:ind w:left="705"/>
        <w:jc w:val="both"/>
        <w:rPr>
          <w:b/>
        </w:rPr>
      </w:pPr>
      <w:r w:rsidRPr="00614280">
        <w:t xml:space="preserve">▪     </w:t>
      </w:r>
      <w:r w:rsidRPr="00614280">
        <w:rPr>
          <w:b/>
        </w:rPr>
        <w:t>A chi ha fratelli/sorelle frequentanti il Liceo, il contributo è riducibile del 50</w:t>
      </w:r>
      <w:r w:rsidR="007A09F3" w:rsidRPr="00614280">
        <w:rPr>
          <w:b/>
        </w:rPr>
        <w:t>%.</w:t>
      </w:r>
    </w:p>
    <w:p w:rsidR="007A09F3" w:rsidRPr="00614280" w:rsidRDefault="007A09F3" w:rsidP="00A52D00">
      <w:pPr>
        <w:ind w:left="705"/>
        <w:jc w:val="both"/>
      </w:pPr>
    </w:p>
    <w:p w:rsidR="007A09F3" w:rsidRPr="00614280" w:rsidRDefault="007A09F3" w:rsidP="00A52D00">
      <w:pPr>
        <w:ind w:left="705"/>
        <w:jc w:val="both"/>
        <w:rPr>
          <w:b/>
        </w:rPr>
      </w:pPr>
      <w:r w:rsidRPr="00614280">
        <w:tab/>
      </w:r>
      <w:r w:rsidRPr="00614280">
        <w:rPr>
          <w:b/>
        </w:rPr>
        <w:t>Segnaliamo</w:t>
      </w:r>
      <w:r w:rsidRPr="00614280">
        <w:t xml:space="preserve"> inoltre che a partire dal </w:t>
      </w:r>
      <w:r w:rsidRPr="00614280">
        <w:rPr>
          <w:b/>
        </w:rPr>
        <w:t>30 giugno 2016</w:t>
      </w:r>
      <w:r w:rsidRPr="00614280">
        <w:t xml:space="preserve"> saranno rinvenibili nel sito dell’Istituto all’indirizzo </w:t>
      </w:r>
      <w:hyperlink r:id="rId12" w:history="1">
        <w:r w:rsidRPr="00614280">
          <w:rPr>
            <w:rStyle w:val="Collegamentoipertestuale"/>
          </w:rPr>
          <w:t>www.liceocrespi.gov.it</w:t>
        </w:r>
      </w:hyperlink>
      <w:r w:rsidRPr="00614280">
        <w:t xml:space="preserve"> una serie di indicazioni per un</w:t>
      </w:r>
      <w:r w:rsidR="00D752D3" w:rsidRPr="00614280">
        <w:t>’</w:t>
      </w:r>
      <w:r w:rsidRPr="00614280">
        <w:t xml:space="preserve"> eventuale ripasso estivo degli studenti prima dell’avvio degli studi liceali, con anche esempi dei testi delle prove di autovalutazione che, somministrate agli studenti nell’ambito del Progetto Accoglienza dell’Istituto, saranno per i docenti </w:t>
      </w:r>
      <w:r w:rsidRPr="00614280">
        <w:rPr>
          <w:b/>
        </w:rPr>
        <w:t>un punto di partenza conoscitivo sul quale progettare i percorsi didattici.</w:t>
      </w:r>
    </w:p>
    <w:p w:rsidR="007A09F3" w:rsidRPr="00614280" w:rsidRDefault="007A09F3" w:rsidP="00A52D00">
      <w:pPr>
        <w:ind w:left="705"/>
        <w:jc w:val="both"/>
      </w:pPr>
    </w:p>
    <w:p w:rsidR="007A09F3" w:rsidRPr="00614280" w:rsidRDefault="007A09F3" w:rsidP="00A52D00">
      <w:pPr>
        <w:ind w:left="705"/>
        <w:jc w:val="both"/>
      </w:pPr>
    </w:p>
    <w:p w:rsidR="007A09F3" w:rsidRPr="00614280" w:rsidRDefault="007A09F3" w:rsidP="00A52D00">
      <w:pPr>
        <w:ind w:left="705"/>
        <w:jc w:val="both"/>
      </w:pPr>
      <w:r w:rsidRPr="00614280">
        <w:t>Rimanendo a Vs. disposizione, porgo cordiali saluti.</w:t>
      </w:r>
    </w:p>
    <w:p w:rsidR="007A09F3" w:rsidRPr="00614280" w:rsidRDefault="007A09F3" w:rsidP="00A52D00">
      <w:pPr>
        <w:ind w:left="705"/>
        <w:jc w:val="both"/>
      </w:pPr>
    </w:p>
    <w:p w:rsidR="007A09F3" w:rsidRPr="00614280" w:rsidRDefault="007A09F3" w:rsidP="007A09F3">
      <w:pPr>
        <w:ind w:left="705"/>
        <w:jc w:val="right"/>
      </w:pPr>
    </w:p>
    <w:p w:rsidR="007A09F3" w:rsidRPr="00614280" w:rsidRDefault="007A09F3" w:rsidP="007A09F3">
      <w:pPr>
        <w:ind w:left="705"/>
        <w:jc w:val="right"/>
      </w:pPr>
    </w:p>
    <w:p w:rsidR="007A09F3" w:rsidRPr="00614280" w:rsidRDefault="007A09F3" w:rsidP="007A09F3">
      <w:pPr>
        <w:ind w:left="705"/>
        <w:jc w:val="right"/>
      </w:pPr>
    </w:p>
    <w:p w:rsidR="007A09F3" w:rsidRPr="00614280" w:rsidRDefault="007A09F3" w:rsidP="007A09F3">
      <w:pPr>
        <w:ind w:left="705"/>
        <w:jc w:val="right"/>
      </w:pPr>
      <w:r w:rsidRPr="00614280">
        <w:t>Il Dirigente Scolastico</w:t>
      </w:r>
    </w:p>
    <w:p w:rsidR="007A09F3" w:rsidRPr="00614280" w:rsidRDefault="007A09F3" w:rsidP="007A09F3">
      <w:pPr>
        <w:ind w:left="705"/>
        <w:jc w:val="right"/>
      </w:pPr>
      <w:r w:rsidRPr="00614280">
        <w:t>Prof.ssa Cristina Boracchi</w:t>
      </w:r>
    </w:p>
    <w:p w:rsidR="007A09F3" w:rsidRPr="00614280" w:rsidRDefault="007A09F3" w:rsidP="0039144E">
      <w:pPr>
        <w:ind w:left="705"/>
      </w:pPr>
    </w:p>
    <w:p w:rsidR="007A09F3" w:rsidRPr="00614280" w:rsidRDefault="007A09F3" w:rsidP="007A09F3">
      <w:pPr>
        <w:ind w:left="705"/>
        <w:jc w:val="right"/>
      </w:pPr>
    </w:p>
    <w:p w:rsidR="0039144E" w:rsidRPr="00614280" w:rsidRDefault="0039144E" w:rsidP="0039144E">
      <w:pPr>
        <w:ind w:left="705"/>
      </w:pPr>
      <w:r w:rsidRPr="00614280">
        <w:tab/>
      </w:r>
    </w:p>
    <w:p w:rsidR="00E928D5" w:rsidRPr="00614280" w:rsidRDefault="00E928D5"/>
    <w:p w:rsidR="00E928D5" w:rsidRPr="00614280" w:rsidRDefault="00E928D5">
      <w:r w:rsidRPr="00614280">
        <w:t xml:space="preserve"> </w:t>
      </w:r>
    </w:p>
    <w:p w:rsidR="00323DD0" w:rsidRDefault="00323DD0"/>
    <w:p w:rsidR="00C36763" w:rsidRDefault="00C36763"/>
    <w:p w:rsidR="00C36763" w:rsidRDefault="00C36763">
      <w:r>
        <w:rPr>
          <w:noProof/>
        </w:rPr>
        <w:drawing>
          <wp:inline distT="0" distB="0" distL="0" distR="0">
            <wp:extent cx="6120130" cy="2128850"/>
            <wp:effectExtent l="19050" t="0" r="0" b="0"/>
            <wp:docPr id="4" name="Immagine 2" descr="C:\Users\Didattica03\AppData\Local\Microsoft\Windows\Temporary Internet Files\Content.Word\bollettinodoc00106320160527134330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dattica03\AppData\Local\Microsoft\Windows\Temporary Internet Files\Content.Word\bollettinodoc00106320160527134330_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763" w:rsidSect="007A09F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6D7B"/>
    <w:multiLevelType w:val="hybridMultilevel"/>
    <w:tmpl w:val="6D782BFE"/>
    <w:lvl w:ilvl="0" w:tplc="FAB6A6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3742C8"/>
    <w:multiLevelType w:val="hybridMultilevel"/>
    <w:tmpl w:val="F27643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323DD0"/>
    <w:rsid w:val="00007EDF"/>
    <w:rsid w:val="00073558"/>
    <w:rsid w:val="00102783"/>
    <w:rsid w:val="001C1F84"/>
    <w:rsid w:val="001F5B1E"/>
    <w:rsid w:val="00232C1F"/>
    <w:rsid w:val="00307A52"/>
    <w:rsid w:val="00323DD0"/>
    <w:rsid w:val="00364152"/>
    <w:rsid w:val="0039144E"/>
    <w:rsid w:val="004004C3"/>
    <w:rsid w:val="00443BAC"/>
    <w:rsid w:val="00527278"/>
    <w:rsid w:val="005F3A18"/>
    <w:rsid w:val="00614280"/>
    <w:rsid w:val="0073224B"/>
    <w:rsid w:val="007A09F3"/>
    <w:rsid w:val="00A52D00"/>
    <w:rsid w:val="00A86C92"/>
    <w:rsid w:val="00B42A6A"/>
    <w:rsid w:val="00B54A34"/>
    <w:rsid w:val="00C27173"/>
    <w:rsid w:val="00C36763"/>
    <w:rsid w:val="00C57781"/>
    <w:rsid w:val="00C8349B"/>
    <w:rsid w:val="00CF5A04"/>
    <w:rsid w:val="00D53175"/>
    <w:rsid w:val="00D67D2B"/>
    <w:rsid w:val="00D752D3"/>
    <w:rsid w:val="00D92D6D"/>
    <w:rsid w:val="00DD5643"/>
    <w:rsid w:val="00E928D5"/>
    <w:rsid w:val="00EE58E7"/>
    <w:rsid w:val="00F25063"/>
    <w:rsid w:val="00F7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323DD0"/>
    <w:rPr>
      <w:color w:val="000000"/>
    </w:rPr>
  </w:style>
  <w:style w:type="paragraph" w:styleId="NormaleWeb">
    <w:name w:val="Normal (Web)"/>
    <w:basedOn w:val="Normale"/>
    <w:uiPriority w:val="99"/>
    <w:semiHidden/>
    <w:unhideWhenUsed/>
    <w:rsid w:val="00323DD0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D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DD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54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liceocrespi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liceocrespi.gov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commons/thumb/6/6b/Italy-Emblem.svg/390px-Italy-Emblem.svg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 03</dc:creator>
  <cp:keywords/>
  <dc:description/>
  <cp:lastModifiedBy>Didattica 03</cp:lastModifiedBy>
  <cp:revision>21</cp:revision>
  <cp:lastPrinted>2016-05-23T10:51:00Z</cp:lastPrinted>
  <dcterms:created xsi:type="dcterms:W3CDTF">2016-04-07T06:54:00Z</dcterms:created>
  <dcterms:modified xsi:type="dcterms:W3CDTF">2016-05-30T06:13:00Z</dcterms:modified>
</cp:coreProperties>
</file>